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120" w:lineRule="auto"/>
        <w:jc w:val="right"/>
        <w:rPr>
          <w:rFonts w:ascii="Libre Franklin SemiBold" w:cs="Libre Franklin SemiBold" w:eastAsia="Libre Franklin SemiBold" w:hAnsi="Libre Franklin SemiBold"/>
          <w:color w:val="153654"/>
          <w:sz w:val="40"/>
          <w:szCs w:val="40"/>
        </w:rPr>
      </w:pPr>
      <w:bookmarkStart w:colFirst="0" w:colLast="0" w:name="_w8id9w6uqxu3" w:id="0"/>
      <w:bookmarkEnd w:id="0"/>
      <w:r w:rsidDel="00000000" w:rsidR="00000000" w:rsidRPr="00000000">
        <w:rPr/>
        <w:drawing>
          <wp:anchor allowOverlap="1" behindDoc="0" distB="114300" distT="114300" distL="114300" distR="114300" hidden="0" layoutInCell="1" locked="0" relativeHeight="0" simplePos="0">
            <wp:simplePos x="0" y="0"/>
            <wp:positionH relativeFrom="page">
              <wp:posOffset>790575</wp:posOffset>
            </wp:positionH>
            <wp:positionV relativeFrom="page">
              <wp:posOffset>714375</wp:posOffset>
            </wp:positionV>
            <wp:extent cx="1825725" cy="652463"/>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5725" cy="652463"/>
                    </a:xfrm>
                    <a:prstGeom prst="rect"/>
                    <a:ln/>
                  </pic:spPr>
                </pic:pic>
              </a:graphicData>
            </a:graphic>
          </wp:anchor>
        </w:drawing>
      </w:r>
      <w:r w:rsidDel="00000000" w:rsidR="00000000" w:rsidRPr="00000000">
        <w:rPr>
          <w:rFonts w:ascii="Libre Franklin SemiBold" w:cs="Libre Franklin SemiBold" w:eastAsia="Libre Franklin SemiBold" w:hAnsi="Libre Franklin SemiBold"/>
          <w:color w:val="153654"/>
          <w:sz w:val="40"/>
          <w:szCs w:val="40"/>
          <w:rtl w:val="0"/>
        </w:rPr>
        <w:t xml:space="preserve">ACTIVITY</w:t>
      </w:r>
    </w:p>
    <w:p w:rsidR="00000000" w:rsidDel="00000000" w:rsidP="00000000" w:rsidRDefault="00000000" w:rsidRPr="00000000" w14:paraId="00000002">
      <w:pPr>
        <w:pStyle w:val="Title"/>
        <w:jc w:val="right"/>
        <w:rPr>
          <w:rFonts w:ascii="Libre Franklin SemiBold" w:cs="Libre Franklin SemiBold" w:eastAsia="Libre Franklin SemiBold" w:hAnsi="Libre Franklin SemiBold"/>
          <w:color w:val="153654"/>
          <w:sz w:val="40"/>
          <w:szCs w:val="40"/>
        </w:rPr>
      </w:pPr>
      <w:bookmarkStart w:colFirst="0" w:colLast="0" w:name="_ibtlk7t0isr" w:id="1"/>
      <w:bookmarkEnd w:id="1"/>
      <w:r w:rsidDel="00000000" w:rsidR="00000000" w:rsidRPr="00000000">
        <w:rPr>
          <w:rFonts w:ascii="Libre Franklin SemiBold" w:cs="Libre Franklin SemiBold" w:eastAsia="Libre Franklin SemiBold" w:hAnsi="Libre Franklin SemiBold"/>
          <w:color w:val="153654"/>
          <w:sz w:val="40"/>
          <w:szCs w:val="40"/>
          <w:rtl w:val="0"/>
        </w:rPr>
        <w:t xml:space="preserve">RESUME BULLET ASSESSMENT</w:t>
      </w:r>
    </w:p>
    <w:p w:rsidR="00000000" w:rsidDel="00000000" w:rsidP="00000000" w:rsidRDefault="00000000" w:rsidRPr="00000000" w14:paraId="00000003">
      <w:pPr>
        <w:widowControl w:val="0"/>
        <w:spacing w:after="320" w:lineRule="auto"/>
        <w:rPr>
          <w:rFonts w:ascii="Mulish" w:cs="Mulish" w:eastAsia="Mulish" w:hAnsi="Mulish"/>
          <w:color w:val="737373"/>
          <w:sz w:val="24"/>
          <w:szCs w:val="24"/>
        </w:rPr>
      </w:pPr>
      <w:r w:rsidDel="00000000" w:rsidR="00000000" w:rsidRPr="00000000">
        <w:rPr>
          <w:rFonts w:ascii="Mulish" w:cs="Mulish" w:eastAsia="Mulish" w:hAnsi="Mulish"/>
          <w:color w:val="737373"/>
          <w:sz w:val="24"/>
          <w:szCs w:val="24"/>
          <w:rtl w:val="0"/>
        </w:rPr>
        <w:t xml:space="preserve">Now it’s time to review </w:t>
      </w:r>
      <w:r w:rsidDel="00000000" w:rsidR="00000000" w:rsidRPr="00000000">
        <w:rPr>
          <w:rFonts w:ascii="Mulish" w:cs="Mulish" w:eastAsia="Mulish" w:hAnsi="Mulish"/>
          <w:color w:val="737373"/>
          <w:sz w:val="24"/>
          <w:szCs w:val="24"/>
          <w:u w:val="single"/>
          <w:rtl w:val="0"/>
        </w:rPr>
        <w:t xml:space="preserve">your resume</w:t>
      </w:r>
      <w:r w:rsidDel="00000000" w:rsidR="00000000" w:rsidRPr="00000000">
        <w:rPr>
          <w:rFonts w:ascii="Mulish" w:cs="Mulish" w:eastAsia="Mulish" w:hAnsi="Mulish"/>
          <w:color w:val="737373"/>
          <w:sz w:val="24"/>
          <w:szCs w:val="24"/>
          <w:rtl w:val="0"/>
        </w:rPr>
        <w:t xml:space="preserve">.  Read it thoroughly, with a critical eye. Think like a hiring manager or recruiter (someone who doesn’t know you).  Be as unbiased as possible. </w:t>
      </w:r>
    </w:p>
    <w:p w:rsidR="00000000" w:rsidDel="00000000" w:rsidP="00000000" w:rsidRDefault="00000000" w:rsidRPr="00000000" w14:paraId="00000004">
      <w:pPr>
        <w:widowControl w:val="0"/>
        <w:spacing w:after="320" w:lineRule="auto"/>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Directions:  Open your resume or print it out.  Review each bullet and assess whether or not it is good, needs editing or needs to be deleted.  Note your assessment of each bullet on your resume.</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4143375</wp:posOffset>
                </wp:positionH>
                <wp:positionV relativeFrom="paragraph">
                  <wp:posOffset>676275</wp:posOffset>
                </wp:positionV>
                <wp:extent cx="2253774" cy="886969"/>
                <wp:effectExtent b="0" l="0" r="0" t="0"/>
                <wp:wrapSquare wrapText="bothSides" distB="0" distT="0" distL="0" distR="0"/>
                <wp:docPr id="1" name=""/>
                <a:graphic>
                  <a:graphicData uri="http://schemas.microsoft.com/office/word/2010/wordprocessingGroup">
                    <wpg:wgp>
                      <wpg:cNvGrpSpPr/>
                      <wpg:grpSpPr>
                        <a:xfrm>
                          <a:off x="2614175" y="1680275"/>
                          <a:ext cx="2253774" cy="886969"/>
                          <a:chOff x="2614175" y="1680275"/>
                          <a:chExt cx="5005825" cy="1436825"/>
                        </a:xfrm>
                      </wpg:grpSpPr>
                      <wps:wsp>
                        <wps:cNvSpPr/>
                        <wps:cNvPr id="2" name="Shape 2"/>
                        <wps:spPr>
                          <a:xfrm>
                            <a:off x="2618950" y="1685050"/>
                            <a:ext cx="3309300" cy="1268700"/>
                          </a:xfrm>
                          <a:prstGeom prst="wedgeRectCallout">
                            <a:avLst>
                              <a:gd fmla="val -20833" name="adj1"/>
                              <a:gd fmla="val 62500" name="adj2"/>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2664600" y="1898225"/>
                            <a:ext cx="3172200" cy="6465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Mulish" w:cs="Mulish" w:eastAsia="Mulish" w:hAnsi="Mulish"/>
                                  <w:b w:val="0"/>
                                  <w:i w:val="0"/>
                                  <w:smallCaps w:val="0"/>
                                  <w:strike w:val="0"/>
                                  <w:color w:val="000000"/>
                                  <w:sz w:val="30"/>
                                  <w:vertAlign w:val="baseline"/>
                                </w:rPr>
                                <w:t xml:space="preserve">Would I want to interview this person?</w:t>
                              </w:r>
                            </w:p>
                          </w:txbxContent>
                        </wps:txbx>
                        <wps:bodyPr anchorCtr="0" anchor="t" bIns="91425" lIns="91425" spcFirstLastPara="1" rIns="91425" wrap="square" tIns="91425">
                          <a:spAutoFit/>
                        </wps:bodyPr>
                      </wps:wsp>
                      <wps:wsp>
                        <wps:cNvSpPr txBox="1"/>
                        <wps:cNvPr id="4" name="Shape 4"/>
                        <wps:spPr>
                          <a:xfrm>
                            <a:off x="2923475" y="2659550"/>
                            <a:ext cx="46998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g:wgp>
                  </a:graphicData>
                </a:graphic>
              </wp:anchor>
            </w:drawing>
          </mc:Choice>
          <mc:Fallback>
            <w:drawing>
              <wp:anchor allowOverlap="1" behindDoc="0" distB="0" distT="0" distL="0" distR="0" hidden="0" layoutInCell="1" locked="0" relativeHeight="0" simplePos="0">
                <wp:simplePos x="0" y="0"/>
                <wp:positionH relativeFrom="column">
                  <wp:posOffset>4143375</wp:posOffset>
                </wp:positionH>
                <wp:positionV relativeFrom="paragraph">
                  <wp:posOffset>676275</wp:posOffset>
                </wp:positionV>
                <wp:extent cx="2253774" cy="886969"/>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253774" cy="886969"/>
                        </a:xfrm>
                        <a:prstGeom prst="rect"/>
                        <a:ln/>
                      </pic:spPr>
                    </pic:pic>
                  </a:graphicData>
                </a:graphic>
              </wp:anchor>
            </w:drawing>
          </mc:Fallback>
        </mc:AlternateContent>
      </w:r>
    </w:p>
    <w:p w:rsidR="00000000" w:rsidDel="00000000" w:rsidP="00000000" w:rsidRDefault="00000000" w:rsidRPr="00000000" w14:paraId="00000005">
      <w:pPr>
        <w:widowControl w:val="0"/>
        <w:spacing w:after="320" w:lineRule="auto"/>
        <w:rPr>
          <w:rFonts w:ascii="Mulish" w:cs="Mulish" w:eastAsia="Mulish" w:hAnsi="Mulish"/>
          <w:color w:val="737373"/>
        </w:rPr>
      </w:pPr>
      <w:r w:rsidDel="00000000" w:rsidR="00000000" w:rsidRPr="00000000">
        <w:rPr>
          <w:rFonts w:ascii="Mulish" w:cs="Mulish" w:eastAsia="Mulish" w:hAnsi="Mulish"/>
          <w:color w:val="737373"/>
          <w:rtl w:val="0"/>
        </w:rPr>
        <w:t xml:space="preserve">Are your bullets:</w:t>
      </w:r>
      <w:r w:rsidDel="00000000" w:rsidR="00000000" w:rsidRPr="00000000">
        <w:rPr>
          <w:rFonts w:ascii="Roboto" w:cs="Roboto" w:eastAsia="Roboto" w:hAnsi="Roboto"/>
          <w:color w:val="ffffff"/>
          <w:sz w:val="28"/>
          <w:szCs w:val="28"/>
          <w:rtl w:val="0"/>
        </w:rPr>
        <w:t xml:space="preserve">Would I want to interview this </w:t>
      </w:r>
      <w:r w:rsidDel="00000000" w:rsidR="00000000" w:rsidRPr="00000000">
        <w:rPr>
          <w:rtl w:val="0"/>
        </w:rPr>
      </w:r>
    </w:p>
    <w:p w:rsidR="00000000" w:rsidDel="00000000" w:rsidP="00000000" w:rsidRDefault="00000000" w:rsidRPr="00000000" w14:paraId="00000006">
      <w:pPr>
        <w:widowControl w:val="0"/>
        <w:numPr>
          <w:ilvl w:val="0"/>
          <w:numId w:val="3"/>
        </w:numPr>
        <w:spacing w:after="0" w:afterAutospacing="0" w:lineRule="auto"/>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Interesting, engaging</w:t>
      </w:r>
    </w:p>
    <w:p w:rsidR="00000000" w:rsidDel="00000000" w:rsidP="00000000" w:rsidRDefault="00000000" w:rsidRPr="00000000" w14:paraId="00000007">
      <w:pPr>
        <w:widowControl w:val="0"/>
        <w:numPr>
          <w:ilvl w:val="0"/>
          <w:numId w:val="3"/>
        </w:numPr>
        <w:spacing w:after="0" w:afterAutospacing="0" w:lineRule="auto"/>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Starting with action verbs</w:t>
      </w:r>
    </w:p>
    <w:p w:rsidR="00000000" w:rsidDel="00000000" w:rsidP="00000000" w:rsidRDefault="00000000" w:rsidRPr="00000000" w14:paraId="00000008">
      <w:pPr>
        <w:widowControl w:val="0"/>
        <w:numPr>
          <w:ilvl w:val="0"/>
          <w:numId w:val="3"/>
        </w:numPr>
        <w:spacing w:after="0" w:afterAutospacing="0" w:lineRule="auto"/>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Supplying unique information, not something already known about the job</w:t>
      </w:r>
    </w:p>
    <w:p w:rsidR="00000000" w:rsidDel="00000000" w:rsidP="00000000" w:rsidRDefault="00000000" w:rsidRPr="00000000" w14:paraId="00000009">
      <w:pPr>
        <w:widowControl w:val="0"/>
        <w:numPr>
          <w:ilvl w:val="0"/>
          <w:numId w:val="3"/>
        </w:numPr>
        <w:spacing w:after="0" w:afterAutospacing="0" w:lineRule="auto"/>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Focusing on a competency</w:t>
      </w:r>
    </w:p>
    <w:p w:rsidR="00000000" w:rsidDel="00000000" w:rsidP="00000000" w:rsidRDefault="00000000" w:rsidRPr="00000000" w14:paraId="0000000A">
      <w:pPr>
        <w:widowControl w:val="0"/>
        <w:numPr>
          <w:ilvl w:val="0"/>
          <w:numId w:val="3"/>
        </w:numPr>
        <w:spacing w:after="0" w:afterAutospacing="0" w:lineRule="auto"/>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Showing results </w:t>
      </w:r>
    </w:p>
    <w:p w:rsidR="00000000" w:rsidDel="00000000" w:rsidP="00000000" w:rsidRDefault="00000000" w:rsidRPr="00000000" w14:paraId="0000000B">
      <w:pPr>
        <w:widowControl w:val="0"/>
        <w:numPr>
          <w:ilvl w:val="0"/>
          <w:numId w:val="3"/>
        </w:numPr>
        <w:spacing w:after="0" w:afterAutospacing="0" w:lineRule="auto"/>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Providing specificity</w:t>
      </w:r>
    </w:p>
    <w:p w:rsidR="00000000" w:rsidDel="00000000" w:rsidP="00000000" w:rsidRDefault="00000000" w:rsidRPr="00000000" w14:paraId="0000000C">
      <w:pPr>
        <w:widowControl w:val="0"/>
        <w:numPr>
          <w:ilvl w:val="0"/>
          <w:numId w:val="3"/>
        </w:numPr>
        <w:spacing w:after="320" w:lineRule="auto"/>
        <w:ind w:left="720" w:hanging="360"/>
        <w:rPr>
          <w:rFonts w:ascii="Mulish" w:cs="Mulish" w:eastAsia="Mulish" w:hAnsi="Mulish"/>
          <w:color w:val="737373"/>
          <w:u w:val="none"/>
        </w:rPr>
      </w:pPr>
      <w:r w:rsidDel="00000000" w:rsidR="00000000" w:rsidRPr="00000000">
        <w:rPr>
          <w:rFonts w:ascii="Mulish" w:cs="Mulish" w:eastAsia="Mulish" w:hAnsi="Mulish"/>
          <w:color w:val="737373"/>
          <w:rtl w:val="0"/>
        </w:rPr>
        <w:t xml:space="preserve">Demonstrating confidence</w:t>
      </w:r>
    </w:p>
    <w:p w:rsidR="00000000" w:rsidDel="00000000" w:rsidP="00000000" w:rsidRDefault="00000000" w:rsidRPr="00000000" w14:paraId="0000000D">
      <w:pPr>
        <w:widowControl w:val="0"/>
        <w:spacing w:after="320" w:lineRule="auto"/>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Read each bullet, and determine:</w:t>
      </w:r>
    </w:p>
    <w:p w:rsidR="00000000" w:rsidDel="00000000" w:rsidP="00000000" w:rsidRDefault="00000000" w:rsidRPr="00000000" w14:paraId="0000000E">
      <w:pPr>
        <w:widowControl w:val="0"/>
        <w:numPr>
          <w:ilvl w:val="0"/>
          <w:numId w:val="1"/>
        </w:numPr>
        <w:spacing w:after="0" w:afterAutospacing="0" w:lineRule="auto"/>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Good as is</w:t>
      </w:r>
    </w:p>
    <w:p w:rsidR="00000000" w:rsidDel="00000000" w:rsidP="00000000" w:rsidRDefault="00000000" w:rsidRPr="00000000" w14:paraId="0000000F">
      <w:pPr>
        <w:widowControl w:val="0"/>
        <w:numPr>
          <w:ilvl w:val="0"/>
          <w:numId w:val="1"/>
        </w:numPr>
        <w:spacing w:after="0" w:afterAutospacing="0" w:lineRule="auto"/>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Needs revision, some elements are good but needs some editing</w:t>
      </w:r>
    </w:p>
    <w:p w:rsidR="00000000" w:rsidDel="00000000" w:rsidP="00000000" w:rsidRDefault="00000000" w:rsidRPr="00000000" w14:paraId="00000010">
      <w:pPr>
        <w:widowControl w:val="0"/>
        <w:numPr>
          <w:ilvl w:val="0"/>
          <w:numId w:val="1"/>
        </w:numPr>
        <w:spacing w:after="320" w:lineRule="auto"/>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Not good needs to be deleted and rewritten </w:t>
      </w:r>
    </w:p>
    <w:p w:rsidR="00000000" w:rsidDel="00000000" w:rsidP="00000000" w:rsidRDefault="00000000" w:rsidRPr="00000000" w14:paraId="00000011">
      <w:pPr>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Somehow indicate the above with every bullet on your resume (do what works for you, these are suggestions).</w:t>
      </w:r>
    </w:p>
    <w:p w:rsidR="00000000" w:rsidDel="00000000" w:rsidP="00000000" w:rsidRDefault="00000000" w:rsidRPr="00000000" w14:paraId="00000012">
      <w:pPr>
        <w:ind w:left="0" w:firstLine="0"/>
        <w:rPr>
          <w:rFonts w:ascii="Mulish" w:cs="Mulish" w:eastAsia="Mulish" w:hAnsi="Mulish"/>
          <w:color w:val="737373"/>
        </w:rPr>
      </w:pPr>
      <w:r w:rsidDel="00000000" w:rsidR="00000000" w:rsidRPr="00000000">
        <w:rPr>
          <w:rtl w:val="0"/>
        </w:rPr>
      </w:r>
    </w:p>
    <w:p w:rsidR="00000000" w:rsidDel="00000000" w:rsidP="00000000" w:rsidRDefault="00000000" w:rsidRPr="00000000" w14:paraId="00000013">
      <w:pPr>
        <w:numPr>
          <w:ilvl w:val="0"/>
          <w:numId w:val="4"/>
        </w:numPr>
        <w:ind w:left="720" w:hanging="360"/>
        <w:rPr>
          <w:rFonts w:ascii="Mulish" w:cs="Mulish" w:eastAsia="Mulish" w:hAnsi="Mulish"/>
          <w:color w:val="737373"/>
          <w:u w:val="none"/>
        </w:rPr>
      </w:pPr>
      <w:r w:rsidDel="00000000" w:rsidR="00000000" w:rsidRPr="00000000">
        <w:rPr>
          <w:rFonts w:ascii="Mulish" w:cs="Mulish" w:eastAsia="Mulish" w:hAnsi="Mulish"/>
          <w:color w:val="737373"/>
          <w:rtl w:val="0"/>
        </w:rPr>
        <w:t xml:space="preserve">Put a star in front or highlight in green any that are Good as is</w:t>
      </w:r>
    </w:p>
    <w:p w:rsidR="00000000" w:rsidDel="00000000" w:rsidP="00000000" w:rsidRDefault="00000000" w:rsidRPr="00000000" w14:paraId="00000014">
      <w:pPr>
        <w:numPr>
          <w:ilvl w:val="0"/>
          <w:numId w:val="4"/>
        </w:numPr>
        <w:ind w:left="720" w:hanging="360"/>
        <w:rPr>
          <w:rFonts w:ascii="Mulish" w:cs="Mulish" w:eastAsia="Mulish" w:hAnsi="Mulish"/>
          <w:color w:val="737373"/>
          <w:u w:val="none"/>
        </w:rPr>
      </w:pPr>
      <w:r w:rsidDel="00000000" w:rsidR="00000000" w:rsidRPr="00000000">
        <w:rPr>
          <w:rFonts w:ascii="Mulish" w:cs="Mulish" w:eastAsia="Mulish" w:hAnsi="Mulish"/>
          <w:color w:val="737373"/>
          <w:rtl w:val="0"/>
        </w:rPr>
        <w:t xml:space="preserve">Circle or highlight in yellow any that Need Revision</w:t>
      </w:r>
    </w:p>
    <w:p w:rsidR="00000000" w:rsidDel="00000000" w:rsidP="00000000" w:rsidRDefault="00000000" w:rsidRPr="00000000" w14:paraId="00000015">
      <w:pPr>
        <w:numPr>
          <w:ilvl w:val="0"/>
          <w:numId w:val="4"/>
        </w:numPr>
        <w:ind w:left="720" w:hanging="360"/>
        <w:rPr>
          <w:rFonts w:ascii="Mulish" w:cs="Mulish" w:eastAsia="Mulish" w:hAnsi="Mulish"/>
          <w:color w:val="737373"/>
        </w:rPr>
      </w:pPr>
      <w:r w:rsidDel="00000000" w:rsidR="00000000" w:rsidRPr="00000000">
        <w:rPr>
          <w:rFonts w:ascii="Mulish" w:cs="Mulish" w:eastAsia="Mulish" w:hAnsi="Mulish"/>
          <w:color w:val="737373"/>
          <w:rtl w:val="0"/>
        </w:rPr>
        <w:t xml:space="preserve">Cross out or highlight in red any that are Not Good </w:t>
      </w:r>
    </w:p>
    <w:p w:rsidR="00000000" w:rsidDel="00000000" w:rsidP="00000000" w:rsidRDefault="00000000" w:rsidRPr="00000000" w14:paraId="00000016">
      <w:pPr>
        <w:rPr>
          <w:rFonts w:ascii="Mulish" w:cs="Mulish" w:eastAsia="Mulish" w:hAnsi="Mulish"/>
          <w:color w:val="737373"/>
        </w:rPr>
      </w:pPr>
      <w:r w:rsidDel="00000000" w:rsidR="00000000" w:rsidRPr="00000000">
        <w:rPr>
          <w:rtl w:val="0"/>
        </w:rPr>
      </w:r>
    </w:p>
    <w:p w:rsidR="00000000" w:rsidDel="00000000" w:rsidP="00000000" w:rsidRDefault="00000000" w:rsidRPr="00000000" w14:paraId="00000017">
      <w:pPr>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How many bullets in total on your resume were:</w:t>
      </w:r>
    </w:p>
    <w:p w:rsidR="00000000" w:rsidDel="00000000" w:rsidP="00000000" w:rsidRDefault="00000000" w:rsidRPr="00000000" w14:paraId="00000018">
      <w:pPr>
        <w:numPr>
          <w:ilvl w:val="0"/>
          <w:numId w:val="2"/>
        </w:numPr>
        <w:ind w:left="720" w:hanging="360"/>
        <w:rPr>
          <w:rFonts w:ascii="Mulish" w:cs="Mulish" w:eastAsia="Mulish" w:hAnsi="Mulish"/>
          <w:color w:val="737373"/>
          <w:u w:val="none"/>
        </w:rPr>
      </w:pPr>
      <w:r w:rsidDel="00000000" w:rsidR="00000000" w:rsidRPr="00000000">
        <w:rPr>
          <w:rFonts w:ascii="Mulish" w:cs="Mulish" w:eastAsia="Mulish" w:hAnsi="Mulish"/>
          <w:color w:val="737373"/>
          <w:rtl w:val="0"/>
        </w:rPr>
        <w:t xml:space="preserve">Good as is? _________</w:t>
      </w:r>
    </w:p>
    <w:p w:rsidR="00000000" w:rsidDel="00000000" w:rsidP="00000000" w:rsidRDefault="00000000" w:rsidRPr="00000000" w14:paraId="00000019">
      <w:pPr>
        <w:numPr>
          <w:ilvl w:val="0"/>
          <w:numId w:val="2"/>
        </w:numPr>
        <w:ind w:left="720" w:hanging="360"/>
        <w:rPr>
          <w:rFonts w:ascii="Mulish" w:cs="Mulish" w:eastAsia="Mulish" w:hAnsi="Mulish"/>
          <w:color w:val="737373"/>
          <w:u w:val="none"/>
        </w:rPr>
      </w:pPr>
      <w:r w:rsidDel="00000000" w:rsidR="00000000" w:rsidRPr="00000000">
        <w:rPr>
          <w:rFonts w:ascii="Mulish" w:cs="Mulish" w:eastAsia="Mulish" w:hAnsi="Mulish"/>
          <w:color w:val="737373"/>
          <w:rtl w:val="0"/>
        </w:rPr>
        <w:t xml:space="preserve">Need revision?  ________</w:t>
      </w:r>
    </w:p>
    <w:p w:rsidR="00000000" w:rsidDel="00000000" w:rsidP="00000000" w:rsidRDefault="00000000" w:rsidRPr="00000000" w14:paraId="0000001A">
      <w:pPr>
        <w:numPr>
          <w:ilvl w:val="0"/>
          <w:numId w:val="2"/>
        </w:numPr>
        <w:ind w:left="720" w:hanging="360"/>
        <w:rPr>
          <w:rFonts w:ascii="Mulish" w:cs="Mulish" w:eastAsia="Mulish" w:hAnsi="Mulish"/>
          <w:color w:val="737373"/>
          <w:u w:val="none"/>
        </w:rPr>
      </w:pPr>
      <w:r w:rsidDel="00000000" w:rsidR="00000000" w:rsidRPr="00000000">
        <w:rPr>
          <w:rFonts w:ascii="Mulish" w:cs="Mulish" w:eastAsia="Mulish" w:hAnsi="Mulish"/>
          <w:color w:val="737373"/>
          <w:rtl w:val="0"/>
        </w:rPr>
        <w:t xml:space="preserve">Not good?  _______</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ulish">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11" Type="http://schemas.openxmlformats.org/officeDocument/2006/relationships/font" Target="fonts/Roboto-italic.ttf"/><Relationship Id="rId10" Type="http://schemas.openxmlformats.org/officeDocument/2006/relationships/font" Target="fonts/Roboto-bold.ttf"/><Relationship Id="rId12" Type="http://schemas.openxmlformats.org/officeDocument/2006/relationships/font" Target="fonts/Roboto-boldItalic.ttf"/><Relationship Id="rId9" Type="http://schemas.openxmlformats.org/officeDocument/2006/relationships/font" Target="fonts/Roboto-regular.ttf"/><Relationship Id="rId5" Type="http://schemas.openxmlformats.org/officeDocument/2006/relationships/font" Target="fonts/Mulish-regular.ttf"/><Relationship Id="rId6" Type="http://schemas.openxmlformats.org/officeDocument/2006/relationships/font" Target="fonts/Mulish-bold.ttf"/><Relationship Id="rId7" Type="http://schemas.openxmlformats.org/officeDocument/2006/relationships/font" Target="fonts/Mulish-italic.ttf"/><Relationship Id="rId8" Type="http://schemas.openxmlformats.org/officeDocument/2006/relationships/font" Target="fonts/Mulish-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